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EED6B" w14:textId="446F6C25" w:rsidR="004D7EAB" w:rsidRPr="0093308D" w:rsidRDefault="0093308D" w:rsidP="0093308D">
      <w:pPr>
        <w:rPr>
          <w:b/>
          <w:sz w:val="44"/>
        </w:rPr>
      </w:pPr>
      <w:r w:rsidRPr="0093308D">
        <w:rPr>
          <w:b/>
          <w:sz w:val="44"/>
        </w:rPr>
        <w:drawing>
          <wp:anchor distT="0" distB="0" distL="114300" distR="114300" simplePos="0" relativeHeight="251658240" behindDoc="0" locked="0" layoutInCell="1" allowOverlap="1" wp14:anchorId="1E12FAE0" wp14:editId="674B25F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690136" cy="7248939"/>
            <wp:effectExtent l="0" t="0" r="6350" b="9525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2DE9E3B-1947-4F44-A5C4-016B11B9E1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2DE9E3B-1947-4F44-A5C4-016B11B9E1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136" cy="724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308D">
        <w:rPr>
          <w:b/>
          <w:sz w:val="44"/>
        </w:rPr>
        <w:t>Neighborhood Streets around Assumption</w:t>
      </w:r>
      <w:bookmarkStart w:id="0" w:name="_GoBack"/>
      <w:bookmarkEnd w:id="0"/>
    </w:p>
    <w:sectPr w:rsidR="004D7EAB" w:rsidRPr="0093308D" w:rsidSect="0093308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8D"/>
    <w:rsid w:val="004D7EAB"/>
    <w:rsid w:val="009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952D"/>
  <w15:chartTrackingRefBased/>
  <w15:docId w15:val="{38A609FC-54ED-40BB-A3F7-D673260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HAnsi" w:hAnsi="Corbel" w:cs="Calibri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Cindi</dc:creator>
  <cp:keywords/>
  <dc:description/>
  <cp:lastModifiedBy>Baughman, Cindi</cp:lastModifiedBy>
  <cp:revision>1</cp:revision>
  <dcterms:created xsi:type="dcterms:W3CDTF">2021-08-20T17:31:00Z</dcterms:created>
  <dcterms:modified xsi:type="dcterms:W3CDTF">2021-08-20T17:34:00Z</dcterms:modified>
</cp:coreProperties>
</file>